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Roboto" w:cs="Roboto" w:eastAsia="Roboto" w:hAnsi="Roboto"/>
        </w:rPr>
      </w:pPr>
      <w:bookmarkStart w:colFirst="0" w:colLast="0" w:name="_6vfk21kg6494" w:id="0"/>
      <w:bookmarkEnd w:id="0"/>
      <w:r w:rsidDel="00000000" w:rsidR="00000000" w:rsidRPr="00000000">
        <w:rPr>
          <w:rFonts w:ascii="Roboto" w:cs="Roboto" w:eastAsia="Roboto" w:hAnsi="Roboto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rPr>
          <w:rFonts w:ascii="Roboto" w:cs="Roboto" w:eastAsia="Roboto" w:hAnsi="Roboto"/>
        </w:rPr>
      </w:pPr>
      <w:bookmarkStart w:colFirst="0" w:colLast="0" w:name="_6zieacp3exac" w:id="1"/>
      <w:bookmarkEnd w:id="1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>
          <w:rFonts w:ascii="Roboto" w:cs="Roboto" w:eastAsia="Roboto" w:hAnsi="Roboto"/>
        </w:rPr>
      </w:pPr>
      <w:bookmarkStart w:colFirst="0" w:colLast="0" w:name="_xzm1xw07d40" w:id="2"/>
      <w:bookmarkEnd w:id="2"/>
      <w:r w:rsidDel="00000000" w:rsidR="00000000" w:rsidRPr="00000000">
        <w:rPr>
          <w:rFonts w:ascii="Roboto" w:cs="Roboto" w:eastAsia="Roboto" w:hAnsi="Roboto"/>
          <w:rtl w:val="0"/>
        </w:rPr>
        <w:t xml:space="preserve">Table of Contents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Exposed Services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Critical Vulnerabilities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Exploitation</w:t>
      </w:r>
    </w:p>
    <w:p w:rsidR="00000000" w:rsidDel="00000000" w:rsidP="00000000" w:rsidRDefault="00000000" w:rsidRPr="00000000" w14:paraId="00000007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rPr>
          <w:rFonts w:ascii="Roboto" w:cs="Roboto" w:eastAsia="Roboto" w:hAnsi="Roboto"/>
          <w:color w:val="000000"/>
          <w:sz w:val="32"/>
          <w:szCs w:val="32"/>
        </w:rPr>
      </w:pPr>
      <w:bookmarkStart w:colFirst="0" w:colLast="0" w:name="_29h70lbvoo0c" w:id="3"/>
      <w:bookmarkEnd w:id="3"/>
      <w:r w:rsidDel="00000000" w:rsidR="00000000" w:rsidRPr="00000000">
        <w:rPr>
          <w:rFonts w:ascii="Roboto" w:cs="Roboto" w:eastAsia="Roboto" w:hAnsi="Roboto"/>
          <w:color w:val="000000"/>
          <w:sz w:val="32"/>
          <w:szCs w:val="32"/>
          <w:rtl w:val="0"/>
        </w:rPr>
        <w:t xml:space="preserve">Exposed Services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TODO: Fill out the information below.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$ nmap -sn 192.168.1.0/24</w:t>
      </w:r>
    </w:p>
    <w:p w:rsidR="00000000" w:rsidDel="00000000" w:rsidP="00000000" w:rsidRDefault="00000000" w:rsidRPr="00000000" w14:paraId="0000000E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  </w:t>
      </w: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37973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$ nmap -A 192.168.1.110</w:t>
      </w:r>
    </w:p>
    <w:p w:rsidR="00000000" w:rsidDel="00000000" w:rsidP="00000000" w:rsidRDefault="00000000" w:rsidRPr="00000000" w14:paraId="00000012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57404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16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22/tcp open openSSH 6.7p1 Debian 5+deb8u4 (protocol 2.0)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80/tcp open http Apache httpd 2.4.10 ((Debian))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111/tcp open rpcbind 2-4 (RPC #10000)</w:t>
      </w:r>
    </w:p>
    <w:p w:rsidR="00000000" w:rsidDel="00000000" w:rsidP="00000000" w:rsidRDefault="00000000" w:rsidRPr="00000000" w14:paraId="0000001B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List of exposed services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List of exposed services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List of exposed services</w:t>
      </w:r>
    </w:p>
    <w:p w:rsidR="00000000" w:rsidDel="00000000" w:rsidP="00000000" w:rsidRDefault="00000000" w:rsidRPr="00000000" w14:paraId="00000021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>
          <w:rFonts w:ascii="Roboto" w:cs="Roboto" w:eastAsia="Roboto" w:hAnsi="Roboto"/>
          <w:color w:val="000000"/>
          <w:sz w:val="32"/>
          <w:szCs w:val="32"/>
        </w:rPr>
      </w:pPr>
      <w:bookmarkStart w:colFirst="0" w:colLast="0" w:name="_apze8nm64uib" w:id="4"/>
      <w:bookmarkEnd w:id="4"/>
      <w:r w:rsidDel="00000000" w:rsidR="00000000" w:rsidRPr="00000000">
        <w:rPr>
          <w:rFonts w:ascii="Roboto" w:cs="Roboto" w:eastAsia="Roboto" w:hAnsi="Roboto"/>
          <w:color w:val="000000"/>
          <w:sz w:val="32"/>
          <w:szCs w:val="32"/>
          <w:rtl w:val="0"/>
        </w:rPr>
        <w:t xml:space="preserve">Critical Vulnerabilities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TODO: Fill out the list below. Include severity and CVE numbers, if possible.</w:t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21336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70993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List of critical vulnerabilities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List of critical vulnerabilities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List of critical vulnerabilities</w:t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TODO: Include vulnerability scan results as proof of the identified vulnerabilities.</w:t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rtl w:val="0"/>
        </w:rPr>
        <w:t xml:space="preserve">Exploitation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TODO: Fill out the details below. Include screenshots where possible.</w:t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31623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155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9939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905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8636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37846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34544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6383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4953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6383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20574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5240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041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47625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609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5715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24892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rtl w:val="0"/>
        </w:rPr>
        <w:t xml:space="preserve">The Red Team was able to penetrate both Target 1 and Target 2 and retrieve the following confidential data:</w:t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*See screenshots for exploits used and commands*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Inconsolata" w:cs="Inconsolata" w:eastAsia="Inconsolata" w:hAnsi="Inconsolata"/>
          <w:rtl w:val="0"/>
        </w:rPr>
        <w:t xml:space="preserve">flag1.txt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TODO: Insert </w:t>
      </w:r>
      <w:r w:rsidDel="00000000" w:rsidR="00000000" w:rsidRPr="00000000">
        <w:rPr>
          <w:rFonts w:ascii="Inconsolata" w:cs="Inconsolata" w:eastAsia="Inconsolata" w:hAnsi="Inconsolata"/>
          <w:rtl w:val="0"/>
        </w:rPr>
        <w:t xml:space="preserve">flag1.txt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hash value.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 Used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TODO: Identify the exploit used.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TODO: Include the command run.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Inconsolata" w:cs="Inconsolata" w:eastAsia="Inconsolata" w:hAnsi="Inconsolata"/>
          <w:rtl w:val="0"/>
        </w:rPr>
        <w:t xml:space="preserve">flag2.txt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TODO: Insert </w:t>
      </w:r>
      <w:r w:rsidDel="00000000" w:rsidR="00000000" w:rsidRPr="00000000">
        <w:rPr>
          <w:rFonts w:ascii="Inconsolata" w:cs="Inconsolata" w:eastAsia="Inconsolata" w:hAnsi="Inconsolata"/>
          <w:rtl w:val="0"/>
        </w:rPr>
        <w:t xml:space="preserve">flag2.txt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hash value.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 Used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TODO: Identify the exploit used.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TODO: Include the command run.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consolat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3.png"/><Relationship Id="rId21" Type="http://schemas.openxmlformats.org/officeDocument/2006/relationships/image" Target="media/image6.png"/><Relationship Id="rId24" Type="http://schemas.openxmlformats.org/officeDocument/2006/relationships/image" Target="media/image2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9.png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8.png"/><Relationship Id="rId8" Type="http://schemas.openxmlformats.org/officeDocument/2006/relationships/image" Target="media/image17.png"/><Relationship Id="rId11" Type="http://schemas.openxmlformats.org/officeDocument/2006/relationships/image" Target="media/image8.png"/><Relationship Id="rId10" Type="http://schemas.openxmlformats.org/officeDocument/2006/relationships/image" Target="media/image13.png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5" Type="http://schemas.openxmlformats.org/officeDocument/2006/relationships/image" Target="media/image12.png"/><Relationship Id="rId14" Type="http://schemas.openxmlformats.org/officeDocument/2006/relationships/image" Target="media/image4.png"/><Relationship Id="rId17" Type="http://schemas.openxmlformats.org/officeDocument/2006/relationships/image" Target="media/image15.png"/><Relationship Id="rId16" Type="http://schemas.openxmlformats.org/officeDocument/2006/relationships/image" Target="media/image20.png"/><Relationship Id="rId19" Type="http://schemas.openxmlformats.org/officeDocument/2006/relationships/image" Target="media/image16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Inconsolata-regular.ttf"/><Relationship Id="rId6" Type="http://schemas.openxmlformats.org/officeDocument/2006/relationships/font" Target="fonts/Inconsolat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